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8F6" w:rsidRDefault="00B22A6F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записка</w:t>
      </w:r>
    </w:p>
    <w:p w:rsidR="000928F6" w:rsidRDefault="00B22A6F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к проекту постановления Кабинета Министров Республики Татарстан</w:t>
      </w:r>
    </w:p>
    <w:p w:rsidR="000928F6" w:rsidRDefault="00B22A6F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«Об утверждении графического описания местоположения границ </w:t>
      </w:r>
    </w:p>
    <w:p w:rsidR="000928F6" w:rsidRDefault="00B22A6F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памятника природы регионального значения «</w:t>
      </w:r>
      <w:r w:rsidR="004A05C5">
        <w:rPr>
          <w:rFonts w:ascii="Times New Roman" w:hAnsi="Times New Roman"/>
          <w:b w:val="0"/>
          <w:sz w:val="28"/>
          <w:szCs w:val="28"/>
        </w:rPr>
        <w:t>Озеро Чистое</w:t>
      </w:r>
      <w:r>
        <w:rPr>
          <w:rFonts w:ascii="Times New Roman" w:hAnsi="Times New Roman"/>
          <w:b w:val="0"/>
          <w:sz w:val="28"/>
          <w:szCs w:val="28"/>
        </w:rPr>
        <w:t>»</w:t>
      </w:r>
    </w:p>
    <w:p w:rsidR="000928F6" w:rsidRDefault="000928F6">
      <w:pPr>
        <w:pStyle w:val="ConsPlusTitle"/>
        <w:tabs>
          <w:tab w:val="left" w:pos="10205"/>
        </w:tabs>
        <w:ind w:right="-1"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В настоящее время Государственным комитетом Республики Татарстан по биологическим ресурсам (далее – Госкомитет) ведется работа по утверждению графических описаний местоположения границ 157 особо охраняемых природных территорий (далее – ООПТ) регионального значения, а также перечня координат характерных точек этих границ, которые в соответствии со статьей 2 Федерального закона от 24.03.1995 № 33-ФЗ «Об особо охраняемых природных территориях» (далее – Федеральный закон) являются обязательным приложением к решению о создании ООПТ. 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границах 157 ООПТ регионального значения внесены в Единый государственный реестр недвижимости (далее – ЕГРН) и отображаются на Портале пространственных данных Национальной системы пространственных данных.</w:t>
      </w:r>
    </w:p>
    <w:p w:rsidR="000928F6" w:rsidRDefault="00B22A6F">
      <w:pPr>
        <w:pStyle w:val="ConsPlusTitle"/>
        <w:ind w:firstLine="709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Согласно статье 26 Федерального закона </w:t>
      </w:r>
      <w:r>
        <w:rPr>
          <w:rFonts w:ascii="Times New Roman" w:hAnsi="Times New Roman"/>
          <w:b w:val="0"/>
          <w:sz w:val="28"/>
          <w:szCs w:val="28"/>
        </w:rPr>
        <w:t>органы государственной власти субъектов Российской Федерации утверждают границы и определяют режим особой охраны территорий памятников природы, находящихся в их ведении.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В связи с этим, Госкомитетом ведутся работы по подготовке нормативно-правовых актов для каждой ООПТ регионального значения, предусматривающих границы для определенной ООПТ регионального значения. 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Также в законодательстве Республики Татарстан отсутствуют нормативные правовые акты, регламентирующие вопросы изменения режима особой охраны ООПТ регионального значения и их границ. 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В соответствии с п. 6 статьи 2 Федерального закона в настоящее время обеспечивается согласование с Минприроды России проект постановления Кабинета Министров Республики Татарстан «Об утверждении графического описания местоположения границ памятника природы регионального значения «</w:t>
      </w:r>
      <w:r w:rsidR="004A05C5">
        <w:rPr>
          <w:rFonts w:ascii="Times New Roman" w:hAnsi="Times New Roman" w:cs="Arial"/>
          <w:bCs/>
          <w:sz w:val="28"/>
          <w:szCs w:val="28"/>
        </w:rPr>
        <w:t>Озеро Чистое</w:t>
      </w:r>
      <w:r>
        <w:rPr>
          <w:rFonts w:ascii="Times New Roman" w:hAnsi="Times New Roman" w:cs="Arial"/>
          <w:bCs/>
          <w:sz w:val="28"/>
          <w:szCs w:val="28"/>
        </w:rPr>
        <w:t>» (далее – Проект).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Проект разработан в связи с утверждением графического описания местоположения границ памятника природы </w:t>
      </w:r>
      <w:r>
        <w:rPr>
          <w:rFonts w:ascii="Times New Roman" w:hAnsi="Times New Roman"/>
          <w:sz w:val="28"/>
          <w:szCs w:val="28"/>
        </w:rPr>
        <w:t>регионального значения</w:t>
      </w:r>
      <w:r>
        <w:rPr>
          <w:rFonts w:ascii="Times New Roman" w:hAnsi="Times New Roman" w:cs="Arial"/>
          <w:bCs/>
          <w:sz w:val="28"/>
          <w:szCs w:val="28"/>
        </w:rPr>
        <w:t xml:space="preserve"> «</w:t>
      </w:r>
      <w:r w:rsidR="004A05C5" w:rsidRPr="004A05C5">
        <w:rPr>
          <w:rFonts w:ascii="Times New Roman" w:hAnsi="Times New Roman" w:cs="Arial"/>
          <w:bCs/>
          <w:sz w:val="28"/>
          <w:szCs w:val="28"/>
        </w:rPr>
        <w:t>Озеро Чистое</w:t>
      </w:r>
      <w:r>
        <w:rPr>
          <w:rFonts w:ascii="Times New Roman" w:hAnsi="Times New Roman" w:cs="Arial"/>
          <w:bCs/>
          <w:sz w:val="28"/>
          <w:szCs w:val="28"/>
        </w:rPr>
        <w:t>» (далее – памятник природы «</w:t>
      </w:r>
      <w:r w:rsidR="004A05C5">
        <w:rPr>
          <w:rFonts w:ascii="Times New Roman" w:hAnsi="Times New Roman" w:cs="Arial"/>
          <w:bCs/>
          <w:sz w:val="28"/>
          <w:szCs w:val="28"/>
        </w:rPr>
        <w:t>Озеро Чистое</w:t>
      </w:r>
      <w:r>
        <w:rPr>
          <w:rFonts w:ascii="Times New Roman" w:hAnsi="Times New Roman" w:cs="Arial"/>
          <w:bCs/>
          <w:sz w:val="28"/>
          <w:szCs w:val="28"/>
        </w:rPr>
        <w:t>»).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Постановлением Совета Министров Татарской АССР от 10.01.1978 № 25 «О признании водных объектов памятниками природы» (далее – Постановление № 25)  и постановлением Кабинета Министров Республики Татарстан от 29.12.2005 № 644 «О внесении изменений в отдельные нормативные правовые акты Совета Министров Татарской АССР, Кабинета Министров Татарской ССР и Кабинета Министров Республики Татарстан по вопросам особо охраняемых природных территорий» (далее – Постановление № 644) на территории </w:t>
      </w:r>
      <w:proofErr w:type="spellStart"/>
      <w:r w:rsidR="004A05C5">
        <w:rPr>
          <w:rFonts w:ascii="Times New Roman" w:hAnsi="Times New Roman" w:cs="Arial"/>
          <w:bCs/>
          <w:sz w:val="28"/>
          <w:szCs w:val="28"/>
        </w:rPr>
        <w:t>Лаишевского</w:t>
      </w:r>
      <w:proofErr w:type="spellEnd"/>
      <w:r>
        <w:rPr>
          <w:rFonts w:ascii="Times New Roman" w:hAnsi="Times New Roman" w:cs="Arial"/>
          <w:bCs/>
          <w:sz w:val="28"/>
          <w:szCs w:val="28"/>
        </w:rPr>
        <w:t xml:space="preserve"> муниципальн</w:t>
      </w:r>
      <w:r w:rsidR="004A05C5">
        <w:rPr>
          <w:rFonts w:ascii="Times New Roman" w:hAnsi="Times New Roman" w:cs="Arial"/>
          <w:bCs/>
          <w:sz w:val="28"/>
          <w:szCs w:val="28"/>
        </w:rPr>
        <w:t>ого</w:t>
      </w:r>
      <w:r>
        <w:rPr>
          <w:rFonts w:ascii="Times New Roman" w:hAnsi="Times New Roman" w:cs="Arial"/>
          <w:bCs/>
          <w:sz w:val="28"/>
          <w:szCs w:val="28"/>
        </w:rPr>
        <w:t xml:space="preserve"> район</w:t>
      </w:r>
      <w:r w:rsidR="004A05C5">
        <w:rPr>
          <w:rFonts w:ascii="Times New Roman" w:hAnsi="Times New Roman" w:cs="Arial"/>
          <w:bCs/>
          <w:sz w:val="28"/>
          <w:szCs w:val="28"/>
        </w:rPr>
        <w:t>а</w:t>
      </w:r>
      <w:r>
        <w:rPr>
          <w:rFonts w:ascii="Times New Roman" w:hAnsi="Times New Roman" w:cs="Arial"/>
          <w:bCs/>
          <w:sz w:val="28"/>
          <w:szCs w:val="28"/>
        </w:rPr>
        <w:t xml:space="preserve"> Республики Татарстан образован памятник природы «</w:t>
      </w:r>
      <w:r w:rsidR="004A05C5" w:rsidRPr="004A05C5">
        <w:rPr>
          <w:rFonts w:ascii="Times New Roman" w:hAnsi="Times New Roman" w:cs="Arial"/>
          <w:bCs/>
          <w:sz w:val="28"/>
          <w:szCs w:val="28"/>
        </w:rPr>
        <w:t>Озеро Чистое</w:t>
      </w:r>
      <w:r>
        <w:rPr>
          <w:rFonts w:ascii="Times New Roman" w:hAnsi="Times New Roman" w:cs="Arial"/>
          <w:bCs/>
          <w:sz w:val="28"/>
          <w:szCs w:val="28"/>
        </w:rPr>
        <w:t>»</w:t>
      </w:r>
      <w:r w:rsidR="004A05C5">
        <w:rPr>
          <w:rFonts w:ascii="Times New Roman" w:hAnsi="Times New Roman" w:cs="Arial"/>
          <w:bCs/>
          <w:sz w:val="28"/>
          <w:szCs w:val="28"/>
        </w:rPr>
        <w:t xml:space="preserve"> площадью 7,77 га</w:t>
      </w:r>
      <w:r>
        <w:rPr>
          <w:rFonts w:ascii="Times New Roman" w:hAnsi="Times New Roman" w:cs="Arial"/>
          <w:bCs/>
          <w:sz w:val="28"/>
          <w:szCs w:val="28"/>
        </w:rPr>
        <w:t>.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В Постановлении № 25, Постановлении № 644 и постановлении Кабинета Министров Республики Татарстан от 24.07.2009 № 520 «Об утверждении Государственного реестра особо охраняемых природных территорий в Республике Татарстан» содержится только список (реестр) всех ООПТ регионального значения, </w:t>
      </w:r>
      <w:r>
        <w:rPr>
          <w:rFonts w:ascii="Times New Roman" w:hAnsi="Times New Roman" w:cs="Arial"/>
          <w:bCs/>
          <w:sz w:val="28"/>
          <w:szCs w:val="28"/>
        </w:rPr>
        <w:lastRenderedPageBreak/>
        <w:t>расположенных на территории Республики Татарстан. Графическое описание местоположения границ памятника природы «</w:t>
      </w:r>
      <w:r w:rsidR="004A05C5">
        <w:rPr>
          <w:rFonts w:ascii="Times New Roman" w:hAnsi="Times New Roman" w:cs="Arial"/>
          <w:bCs/>
          <w:sz w:val="28"/>
          <w:szCs w:val="28"/>
        </w:rPr>
        <w:t>Озеро Чистое</w:t>
      </w:r>
      <w:r>
        <w:rPr>
          <w:rFonts w:ascii="Times New Roman" w:hAnsi="Times New Roman" w:cs="Arial"/>
          <w:bCs/>
          <w:sz w:val="28"/>
          <w:szCs w:val="28"/>
        </w:rPr>
        <w:t>», а также перечень координат характерных точек этих границ в указанных нормативных правовых актах отсутствует.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На сегодняшний день графическое описание местоположения границ памятника природы «</w:t>
      </w:r>
      <w:r w:rsidR="004A05C5">
        <w:rPr>
          <w:rFonts w:ascii="Times New Roman" w:hAnsi="Times New Roman" w:cs="Arial"/>
          <w:bCs/>
          <w:sz w:val="28"/>
          <w:szCs w:val="28"/>
        </w:rPr>
        <w:t>Озеро Чистое</w:t>
      </w:r>
      <w:r>
        <w:rPr>
          <w:rFonts w:ascii="Times New Roman" w:hAnsi="Times New Roman" w:cs="Arial"/>
          <w:bCs/>
          <w:sz w:val="28"/>
          <w:szCs w:val="28"/>
        </w:rPr>
        <w:t xml:space="preserve">» не утверждено. 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С учетом вышесказанного, в целях реализации требований Федерального закона, подготовлен Проект, предусматривающий установление границ для памятника природы «</w:t>
      </w:r>
      <w:r w:rsidR="004A05C5">
        <w:rPr>
          <w:rFonts w:ascii="Times New Roman" w:hAnsi="Times New Roman" w:cs="Arial"/>
          <w:bCs/>
          <w:sz w:val="28"/>
          <w:szCs w:val="28"/>
        </w:rPr>
        <w:t>Озеро Чистое</w:t>
      </w:r>
      <w:r>
        <w:rPr>
          <w:rFonts w:ascii="Times New Roman" w:hAnsi="Times New Roman" w:cs="Arial"/>
          <w:bCs/>
          <w:sz w:val="28"/>
          <w:szCs w:val="28"/>
        </w:rPr>
        <w:t>».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Одновременно сообщаем, что сведения о границах памятника природы «</w:t>
      </w:r>
      <w:r w:rsidR="004A05C5">
        <w:rPr>
          <w:rFonts w:ascii="Times New Roman" w:hAnsi="Times New Roman" w:cs="Arial"/>
          <w:bCs/>
          <w:sz w:val="28"/>
          <w:szCs w:val="28"/>
        </w:rPr>
        <w:t>Озеро Чистое</w:t>
      </w:r>
      <w:r>
        <w:rPr>
          <w:rFonts w:ascii="Times New Roman" w:hAnsi="Times New Roman" w:cs="Arial"/>
          <w:bCs/>
          <w:sz w:val="28"/>
          <w:szCs w:val="28"/>
        </w:rPr>
        <w:t>» внесены в 201</w:t>
      </w:r>
      <w:r w:rsidR="004A05C5">
        <w:rPr>
          <w:rFonts w:ascii="Times New Roman" w:hAnsi="Times New Roman" w:cs="Arial"/>
          <w:bCs/>
          <w:sz w:val="28"/>
          <w:szCs w:val="28"/>
        </w:rPr>
        <w:t>5</w:t>
      </w:r>
      <w:r>
        <w:rPr>
          <w:rFonts w:ascii="Times New Roman" w:hAnsi="Times New Roman" w:cs="Arial"/>
          <w:bCs/>
          <w:sz w:val="28"/>
          <w:szCs w:val="28"/>
        </w:rPr>
        <w:t xml:space="preserve"> году в ЕГРН и отображаются на Портале пространственных данных Национальной системы пространственных данных (реестровый номер зоны и территории </w:t>
      </w:r>
      <w:r w:rsidR="004A05C5" w:rsidRPr="004A05C5">
        <w:rPr>
          <w:rFonts w:ascii="Times New Roman" w:hAnsi="Times New Roman" w:cs="Arial"/>
          <w:bCs/>
          <w:color w:val="252625"/>
          <w:sz w:val="28"/>
          <w:szCs w:val="28"/>
        </w:rPr>
        <w:t>16:24-6.21</w:t>
      </w:r>
      <w:r>
        <w:rPr>
          <w:rFonts w:ascii="Times New Roman" w:hAnsi="Times New Roman" w:cs="Arial"/>
          <w:bCs/>
          <w:sz w:val="28"/>
          <w:szCs w:val="28"/>
        </w:rPr>
        <w:t>).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Учитывая отсутствие существующих границ памятника природы «</w:t>
      </w:r>
      <w:r w:rsidR="004A05C5">
        <w:rPr>
          <w:rFonts w:ascii="Times New Roman" w:hAnsi="Times New Roman" w:cs="Arial"/>
          <w:bCs/>
          <w:sz w:val="28"/>
          <w:szCs w:val="28"/>
        </w:rPr>
        <w:t>Озеро Чистое</w:t>
      </w:r>
      <w:r>
        <w:rPr>
          <w:rFonts w:ascii="Times New Roman" w:hAnsi="Times New Roman" w:cs="Arial"/>
          <w:bCs/>
          <w:sz w:val="28"/>
          <w:szCs w:val="28"/>
        </w:rPr>
        <w:t>», наложение на них устанавливаемых границ памятника природы «</w:t>
      </w:r>
      <w:r w:rsidR="004A05C5">
        <w:rPr>
          <w:rFonts w:ascii="Times New Roman" w:hAnsi="Times New Roman" w:cs="Arial"/>
          <w:bCs/>
          <w:sz w:val="28"/>
          <w:szCs w:val="28"/>
        </w:rPr>
        <w:t>Озеро Чистое</w:t>
      </w:r>
      <w:r>
        <w:rPr>
          <w:rFonts w:ascii="Times New Roman" w:hAnsi="Times New Roman" w:cs="Arial"/>
          <w:bCs/>
          <w:sz w:val="28"/>
          <w:szCs w:val="28"/>
        </w:rPr>
        <w:t>» не представляется возможным.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Согласно п.10 ст.2 Федерального закона и п.2 постановления Правительства Российской Федерации от 19 февраля 2015 № 138 «Об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 (далее – постановление Правительства РФ) охранные зоны создаются для предотвращения неблагоприятных антропогенных воздействий на памятники природы на прилегающих к ним земельных участках и водных объектах.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Кроме того, согласно п.3 постановления Правительства РФ земельные участки, которые включены в границы охранной зоны, у собственников, землепользователей, землевладельцев и арендаторов не изымаются и используются ими с соблюдением установленного для таких земельных участков особого правового режима.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Согласно ст.32 Федерального закона от 13.07.2015 № 218-ФЗ «О </w:t>
      </w:r>
      <w:proofErr w:type="spellStart"/>
      <w:proofErr w:type="gramStart"/>
      <w:r>
        <w:rPr>
          <w:rFonts w:ascii="Times New Roman" w:hAnsi="Times New Roman" w:cs="Arial"/>
          <w:bCs/>
          <w:sz w:val="28"/>
          <w:szCs w:val="28"/>
        </w:rPr>
        <w:t>государ-ственной</w:t>
      </w:r>
      <w:proofErr w:type="spellEnd"/>
      <w:proofErr w:type="gramEnd"/>
      <w:r>
        <w:rPr>
          <w:rFonts w:ascii="Times New Roman" w:hAnsi="Times New Roman" w:cs="Arial"/>
          <w:bCs/>
          <w:sz w:val="28"/>
          <w:szCs w:val="28"/>
        </w:rPr>
        <w:t xml:space="preserve"> регистрации недвижимости» органы государственной власти обязаны направлять в орган регистрации прав документы (содержащиеся в них сведения) для внесения сведений в ЕГРН в случае принятия ими решений (актов):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а) об установлении, изменении или о прекращении существования зоны с особыми условиями использования территорий;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б) об установлении или изменении границ особо охраняемой природной территории.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В целях предотвращения антропогенной нагрузки </w:t>
      </w:r>
      <w:r w:rsidR="004A05C5">
        <w:rPr>
          <w:rFonts w:ascii="Times New Roman" w:hAnsi="Times New Roman" w:cs="Arial"/>
          <w:bCs/>
          <w:sz w:val="28"/>
          <w:szCs w:val="28"/>
        </w:rPr>
        <w:t>озера Чистое</w:t>
      </w:r>
      <w:r>
        <w:rPr>
          <w:rFonts w:ascii="Times New Roman" w:hAnsi="Times New Roman" w:cs="Arial"/>
          <w:bCs/>
          <w:sz w:val="28"/>
          <w:szCs w:val="28"/>
        </w:rPr>
        <w:t xml:space="preserve"> в ближайшей перспективе для памятника природы «</w:t>
      </w:r>
      <w:r w:rsidR="004A05C5">
        <w:rPr>
          <w:rFonts w:ascii="Times New Roman" w:hAnsi="Times New Roman" w:cs="Arial"/>
          <w:bCs/>
          <w:sz w:val="28"/>
          <w:szCs w:val="28"/>
        </w:rPr>
        <w:t>Озеро Чистое</w:t>
      </w:r>
      <w:r>
        <w:rPr>
          <w:rFonts w:ascii="Times New Roman" w:hAnsi="Times New Roman" w:cs="Arial"/>
          <w:bCs/>
          <w:sz w:val="28"/>
          <w:szCs w:val="28"/>
        </w:rPr>
        <w:t>» проектируется охранная зона.  Госкомитетом подготовлен проект Указа Раиса Республики Татарстан «О создании охранной зоны памятника природы регионального значения «</w:t>
      </w:r>
      <w:r w:rsidR="004A05C5">
        <w:rPr>
          <w:rFonts w:ascii="Times New Roman" w:hAnsi="Times New Roman" w:cs="Arial"/>
          <w:bCs/>
          <w:sz w:val="28"/>
          <w:szCs w:val="28"/>
        </w:rPr>
        <w:t>Озеро Чистое</w:t>
      </w:r>
      <w:r>
        <w:rPr>
          <w:rFonts w:ascii="Times New Roman" w:hAnsi="Times New Roman" w:cs="Arial"/>
          <w:bCs/>
          <w:sz w:val="28"/>
          <w:szCs w:val="28"/>
        </w:rPr>
        <w:t>» и установлении ее границ» в соответствии с постановлением Правительства РФ.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Однако установить охранную зону для памятника природы «</w:t>
      </w:r>
      <w:r w:rsidR="004A05C5">
        <w:rPr>
          <w:rFonts w:ascii="Times New Roman" w:hAnsi="Times New Roman" w:cs="Arial"/>
          <w:bCs/>
          <w:sz w:val="28"/>
          <w:szCs w:val="28"/>
        </w:rPr>
        <w:t>Озеро Чистое</w:t>
      </w:r>
      <w:r>
        <w:rPr>
          <w:rFonts w:ascii="Times New Roman" w:hAnsi="Times New Roman" w:cs="Arial"/>
          <w:bCs/>
          <w:sz w:val="28"/>
          <w:szCs w:val="28"/>
        </w:rPr>
        <w:t>» без утвержденного нормативно-правового акта об утверждении границ самого памятника природы «</w:t>
      </w:r>
      <w:r w:rsidR="004A05C5">
        <w:rPr>
          <w:rFonts w:ascii="Times New Roman" w:hAnsi="Times New Roman" w:cs="Arial"/>
          <w:bCs/>
          <w:sz w:val="28"/>
          <w:szCs w:val="28"/>
        </w:rPr>
        <w:t>Озеро Чистое</w:t>
      </w:r>
      <w:r>
        <w:rPr>
          <w:rFonts w:ascii="Times New Roman" w:hAnsi="Times New Roman" w:cs="Arial"/>
          <w:bCs/>
          <w:sz w:val="28"/>
          <w:szCs w:val="28"/>
        </w:rPr>
        <w:t>» невозможно.</w:t>
      </w:r>
    </w:p>
    <w:p w:rsidR="004A05C5" w:rsidRDefault="004A05C5" w:rsidP="004A05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lastRenderedPageBreak/>
        <w:t xml:space="preserve">Хотим отметить, что на сегодняшний день природно-заповедный фонд Республики Татарстан при проведении работ по описанию местоположения границ памятника природы «Озеро Чистое» </w:t>
      </w:r>
      <w:r>
        <w:rPr>
          <w:rFonts w:ascii="Times New Roman" w:hAnsi="Times New Roman" w:cs="Arial"/>
          <w:bCs/>
          <w:sz w:val="28"/>
          <w:szCs w:val="28"/>
        </w:rPr>
        <w:t>составляет 7,87 га.</w:t>
      </w:r>
      <w:r>
        <w:rPr>
          <w:rFonts w:ascii="Times New Roman" w:hAnsi="Times New Roman" w:cs="Arial"/>
          <w:bCs/>
          <w:sz w:val="28"/>
          <w:szCs w:val="28"/>
        </w:rPr>
        <w:t xml:space="preserve"> </w:t>
      </w:r>
    </w:p>
    <w:p w:rsidR="000928F6" w:rsidRDefault="00B22A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учетом изложенного, границы памятника природы «</w:t>
      </w:r>
      <w:r w:rsidR="004A05C5">
        <w:rPr>
          <w:rFonts w:ascii="Times New Roman" w:hAnsi="Times New Roman" w:cs="Arial"/>
          <w:bCs/>
          <w:sz w:val="28"/>
          <w:szCs w:val="28"/>
        </w:rPr>
        <w:t>Озеро Чистое</w:t>
      </w:r>
      <w:r>
        <w:rPr>
          <w:rFonts w:ascii="Times New Roman" w:hAnsi="Times New Roman"/>
          <w:sz w:val="28"/>
          <w:szCs w:val="28"/>
        </w:rPr>
        <w:t>» приведены в соответствии с законодательством, а также с учетом планируемых изменений уменьшении площади памятника природы «</w:t>
      </w:r>
      <w:r w:rsidR="004A05C5">
        <w:rPr>
          <w:rFonts w:ascii="Times New Roman" w:hAnsi="Times New Roman" w:cs="Arial"/>
          <w:bCs/>
          <w:sz w:val="28"/>
          <w:szCs w:val="28"/>
        </w:rPr>
        <w:t>Озеро Чистое</w:t>
      </w:r>
      <w:r>
        <w:rPr>
          <w:rFonts w:ascii="Times New Roman" w:hAnsi="Times New Roman"/>
          <w:sz w:val="28"/>
          <w:szCs w:val="28"/>
        </w:rPr>
        <w:t xml:space="preserve">» и ослабление режима его особой охраны не происходит. 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Устанавливаемые границы </w:t>
      </w:r>
      <w:r>
        <w:rPr>
          <w:rFonts w:ascii="Times New Roman" w:hAnsi="Times New Roman"/>
          <w:sz w:val="28"/>
          <w:szCs w:val="28"/>
        </w:rPr>
        <w:t>памятника природы «</w:t>
      </w:r>
      <w:r w:rsidR="004A05C5">
        <w:rPr>
          <w:rFonts w:ascii="Times New Roman" w:hAnsi="Times New Roman" w:cs="Arial"/>
          <w:bCs/>
          <w:sz w:val="28"/>
          <w:szCs w:val="28"/>
        </w:rPr>
        <w:t>Озеро Чистое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 w:cs="Arial"/>
          <w:bCs/>
          <w:sz w:val="28"/>
          <w:szCs w:val="28"/>
        </w:rPr>
        <w:t>не пересекаются с границами ООПТ федерального значения.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Материалы графического описания местоположения границ памятника природы </w:t>
      </w:r>
      <w:r>
        <w:rPr>
          <w:rFonts w:ascii="Times New Roman" w:hAnsi="Times New Roman"/>
          <w:sz w:val="28"/>
          <w:szCs w:val="28"/>
        </w:rPr>
        <w:t>«</w:t>
      </w:r>
      <w:r w:rsidR="004A05C5">
        <w:rPr>
          <w:rFonts w:ascii="Times New Roman" w:hAnsi="Times New Roman" w:cs="Arial"/>
          <w:bCs/>
          <w:sz w:val="28"/>
          <w:szCs w:val="28"/>
        </w:rPr>
        <w:t>Озеро Чистое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Arial"/>
          <w:bCs/>
          <w:sz w:val="28"/>
          <w:szCs w:val="28"/>
        </w:rPr>
        <w:t xml:space="preserve">  подготовлены в соответствии с требованиями приказа Федеральной службой государственной регистрации, кадастра и картографии от 26.07.2022 № П/0292 «Об установлении формы графического описания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территории, формы текстового описания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природных территорий, зон с особыми условиями использования территории, формату электронного документа, содержащего сведения о границах населенных пунктов, территориальных зон, особо охраняемых природных территорий, зон с особыми условиями использования территории».</w:t>
      </w:r>
    </w:p>
    <w:p w:rsidR="000928F6" w:rsidRDefault="00B22A6F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Графическое описание местоположения границ памятников природы «</w:t>
      </w:r>
      <w:r w:rsidR="004A05C5">
        <w:rPr>
          <w:rFonts w:ascii="Times New Roman" w:hAnsi="Times New Roman" w:cs="Arial"/>
          <w:bCs/>
          <w:sz w:val="28"/>
          <w:szCs w:val="28"/>
        </w:rPr>
        <w:t>Озеро Чистое</w:t>
      </w:r>
      <w:r>
        <w:rPr>
          <w:rFonts w:ascii="Times New Roman" w:hAnsi="Times New Roman" w:cs="Arial"/>
          <w:bCs/>
          <w:sz w:val="28"/>
          <w:szCs w:val="28"/>
        </w:rPr>
        <w:t xml:space="preserve">», а также перечень координат характерных точек этих границ определены ГБУ «Фонд пространственных данных Республики Татарстан» картометрическим способом с использованием цифровых </w:t>
      </w:r>
      <w:proofErr w:type="spellStart"/>
      <w:r>
        <w:rPr>
          <w:rFonts w:ascii="Times New Roman" w:hAnsi="Times New Roman" w:cs="Arial"/>
          <w:bCs/>
          <w:sz w:val="28"/>
          <w:szCs w:val="28"/>
        </w:rPr>
        <w:t>ортофопланов</w:t>
      </w:r>
      <w:proofErr w:type="spellEnd"/>
      <w:r>
        <w:rPr>
          <w:rFonts w:ascii="Times New Roman" w:hAnsi="Times New Roman" w:cs="Arial"/>
          <w:bCs/>
          <w:sz w:val="28"/>
          <w:szCs w:val="28"/>
        </w:rPr>
        <w:t xml:space="preserve"> из состава сведений единой электронной картографической основы (масштаб </w:t>
      </w:r>
      <w:proofErr w:type="spellStart"/>
      <w:r>
        <w:rPr>
          <w:rFonts w:ascii="Times New Roman" w:hAnsi="Times New Roman" w:cs="Arial"/>
          <w:bCs/>
          <w:sz w:val="28"/>
          <w:szCs w:val="28"/>
        </w:rPr>
        <w:t>ортофотопланов</w:t>
      </w:r>
      <w:proofErr w:type="spellEnd"/>
      <w:r>
        <w:rPr>
          <w:rFonts w:ascii="Times New Roman" w:hAnsi="Times New Roman" w:cs="Arial"/>
          <w:bCs/>
          <w:sz w:val="28"/>
          <w:szCs w:val="28"/>
        </w:rPr>
        <w:t>: 1:10000, год издания: 2021 г., издатель: ФГБУ «Центр геодезии, картографии и инфраструктуры пространственных данных»).</w:t>
      </w:r>
    </w:p>
    <w:p w:rsidR="000928F6" w:rsidRDefault="00B22A6F">
      <w:pPr>
        <w:pStyle w:val="ConsPlusTitle"/>
        <w:ind w:firstLine="709"/>
        <w:jc w:val="both"/>
        <w:rPr>
          <w:rFonts w:ascii="Times New Roman" w:hAnsi="Times New Roman"/>
          <w:bCs w:val="0"/>
          <w:sz w:val="28"/>
          <w:szCs w:val="28"/>
        </w:rPr>
      </w:pPr>
      <w:bookmarkStart w:id="0" w:name="_GoBack_Копия_1"/>
      <w:bookmarkStart w:id="1" w:name="_GoBack"/>
      <w:bookmarkEnd w:id="0"/>
      <w:bookmarkEnd w:id="1"/>
      <w:r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Принятие Постановления не потребует выделения дополнительных средств из бюджета Республики Татарстан, в связи с чем согласование Министерства финансов Республики Татарстан не требуется.</w:t>
      </w:r>
    </w:p>
    <w:sectPr w:rsidR="000928F6">
      <w:headerReference w:type="default" r:id="rId6"/>
      <w:pgSz w:w="11906" w:h="16838"/>
      <w:pgMar w:top="851" w:right="567" w:bottom="1134" w:left="1134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36A" w:rsidRDefault="008C036A">
      <w:pPr>
        <w:spacing w:after="0" w:line="240" w:lineRule="auto"/>
      </w:pPr>
      <w:r>
        <w:separator/>
      </w:r>
    </w:p>
  </w:endnote>
  <w:endnote w:type="continuationSeparator" w:id="0">
    <w:p w:rsidR="008C036A" w:rsidRDefault="008C0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36A" w:rsidRDefault="008C036A">
      <w:pPr>
        <w:spacing w:after="0" w:line="240" w:lineRule="auto"/>
      </w:pPr>
      <w:r>
        <w:separator/>
      </w:r>
    </w:p>
  </w:footnote>
  <w:footnote w:type="continuationSeparator" w:id="0">
    <w:p w:rsidR="008C036A" w:rsidRDefault="008C0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8F6" w:rsidRDefault="00B22A6F" w:rsidP="00B22A6F">
    <w:pPr>
      <w:pStyle w:val="a4"/>
    </w:pPr>
    <w:r>
      <w:fldChar w:fldCharType="begin"/>
    </w:r>
    <w:r>
      <w:fldChar w:fldCharType="end"/>
    </w:r>
  </w:p>
  <w:p w:rsidR="000928F6" w:rsidRDefault="000928F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8F6"/>
    <w:rsid w:val="000928F6"/>
    <w:rsid w:val="004A05C5"/>
    <w:rsid w:val="008C036A"/>
    <w:rsid w:val="00922348"/>
    <w:rsid w:val="00B22A6F"/>
    <w:rsid w:val="00EC0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927B5"/>
  <w15:docId w15:val="{99D4C713-B017-4432-B069-C271C1C19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80"/>
    <w:pPr>
      <w:suppressAutoHyphens w:val="0"/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BF4914"/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BF4914"/>
    <w:rPr>
      <w:rFonts w:ascii="Calibri" w:eastAsia="Calibri" w:hAnsi="Calibri" w:cs="Times New Roman"/>
    </w:rPr>
  </w:style>
  <w:style w:type="character" w:styleId="a7">
    <w:name w:val="Hyperlink"/>
    <w:uiPriority w:val="99"/>
    <w:unhideWhenUsed/>
    <w:rsid w:val="00BF4914"/>
    <w:rPr>
      <w:strike w:val="0"/>
      <w:dstrike w:val="0"/>
      <w:color w:val="004F9D"/>
      <w:u w:val="none"/>
      <w:effect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347575"/>
    <w:rPr>
      <w:rFonts w:ascii="Tahoma" w:eastAsia="Calibri" w:hAnsi="Tahoma" w:cs="Tahoma"/>
      <w:sz w:val="16"/>
      <w:szCs w:val="16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ascii="PT Astra Serif" w:hAnsi="PT Astra Serif"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Title">
    <w:name w:val="ConsPlusTitle"/>
    <w:qFormat/>
    <w:rsid w:val="007D6380"/>
    <w:rPr>
      <w:rFonts w:ascii="Arial" w:hAnsi="Arial" w:cs="Arial"/>
      <w:b/>
      <w:bCs/>
      <w:sz w:val="20"/>
      <w:szCs w:val="20"/>
    </w:rPr>
  </w:style>
  <w:style w:type="paragraph" w:customStyle="1" w:styleId="1">
    <w:name w:val="Без интервала1"/>
    <w:qFormat/>
    <w:rsid w:val="007D6380"/>
    <w:rPr>
      <w:rFonts w:cs="Times New Roman"/>
    </w:rPr>
  </w:style>
  <w:style w:type="paragraph" w:customStyle="1" w:styleId="af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BF4914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BF4914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List Paragraph"/>
    <w:basedOn w:val="a"/>
    <w:uiPriority w:val="34"/>
    <w:qFormat/>
    <w:rsid w:val="00BF4914"/>
    <w:pPr>
      <w:ind w:left="720"/>
      <w:contextualSpacing/>
    </w:pPr>
  </w:style>
  <w:style w:type="paragraph" w:styleId="a9">
    <w:name w:val="Balloon Text"/>
    <w:basedOn w:val="a"/>
    <w:link w:val="a8"/>
    <w:uiPriority w:val="99"/>
    <w:semiHidden/>
    <w:unhideWhenUsed/>
    <w:qFormat/>
    <w:rsid w:val="0034757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1">
    <w:name w:val="No Spacing"/>
    <w:uiPriority w:val="1"/>
    <w:qFormat/>
    <w:rsid w:val="00E51C9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1179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Индира Ф. Томаева</dc:creator>
  <dc:description/>
  <cp:lastModifiedBy>Admin</cp:lastModifiedBy>
  <cp:revision>2</cp:revision>
  <cp:lastPrinted>2026-04-14T12:35:00Z</cp:lastPrinted>
  <dcterms:created xsi:type="dcterms:W3CDTF">2026-07-01T19:15:00Z</dcterms:created>
  <dcterms:modified xsi:type="dcterms:W3CDTF">2026-07-01T19:15:00Z</dcterms:modified>
  <dc:language>ru-RU</dc:language>
</cp:coreProperties>
</file>